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3E7" w:rsidRPr="001773E7" w:rsidRDefault="001773E7" w:rsidP="001773E7">
      <w:pPr>
        <w:jc w:val="center"/>
        <w:rPr>
          <w:rFonts w:ascii="Verdana" w:hAnsi="Verdana"/>
          <w:i/>
          <w:sz w:val="22"/>
          <w:szCs w:val="22"/>
        </w:rPr>
      </w:pPr>
      <w:bookmarkStart w:id="0" w:name="_GoBack"/>
      <w:bookmarkEnd w:id="0"/>
      <w:r w:rsidRPr="001773E7">
        <w:rPr>
          <w:rFonts w:ascii="Verdana" w:hAnsi="Verdana"/>
          <w:noProof/>
          <w:lang w:eastAsia="ja-JP"/>
        </w:rPr>
        <mc:AlternateContent>
          <mc:Choice Requires="wps">
            <w:drawing>
              <wp:anchor distT="0" distB="0" distL="114300" distR="114300" simplePos="0" relativeHeight="251658240" behindDoc="0" locked="0" layoutInCell="1" allowOverlap="1" wp14:anchorId="00F3BE95" wp14:editId="21E314F3">
                <wp:simplePos x="0" y="0"/>
                <wp:positionH relativeFrom="column">
                  <wp:posOffset>-552450</wp:posOffset>
                </wp:positionH>
                <wp:positionV relativeFrom="paragraph">
                  <wp:posOffset>-662305</wp:posOffset>
                </wp:positionV>
                <wp:extent cx="6635115" cy="594995"/>
                <wp:effectExtent l="0" t="0" r="13335" b="14605"/>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5115" cy="594995"/>
                        </a:xfrm>
                        <a:prstGeom prst="rect">
                          <a:avLst/>
                        </a:prstGeom>
                        <a:solidFill>
                          <a:srgbClr val="FFFFFF"/>
                        </a:solidFill>
                        <a:ln w="9525">
                          <a:solidFill>
                            <a:srgbClr val="000000"/>
                          </a:solidFill>
                          <a:prstDash val="dash"/>
                          <a:miter lim="800000"/>
                          <a:headEnd/>
                          <a:tailEnd/>
                        </a:ln>
                      </wps:spPr>
                      <wps:txbx>
                        <w:txbxContent>
                          <w:p w:rsidR="001773E7" w:rsidRPr="001C0C74" w:rsidRDefault="001773E7" w:rsidP="007A133F">
                            <w:pPr>
                              <w:jc w:val="center"/>
                              <w:rPr>
                                <w:i/>
                                <w:sz w:val="22"/>
                                <w:szCs w:val="22"/>
                              </w:rPr>
                            </w:pPr>
                          </w:p>
                          <w:p w:rsidR="001773E7" w:rsidRPr="006F2AB0" w:rsidRDefault="001773E7" w:rsidP="007A133F">
                            <w:pPr>
                              <w:jc w:val="center"/>
                              <w:rPr>
                                <w:rFonts w:ascii="Verdana" w:hAnsi="Verdana"/>
                                <w:i/>
                                <w:color w:val="FF0000"/>
                                <w:sz w:val="22"/>
                                <w:szCs w:val="22"/>
                              </w:rPr>
                            </w:pPr>
                            <w:r w:rsidRPr="006F2AB0">
                              <w:rPr>
                                <w:rFonts w:ascii="Verdana" w:hAnsi="Verdana"/>
                                <w:i/>
                                <w:color w:val="FF0000"/>
                                <w:sz w:val="22"/>
                                <w:szCs w:val="22"/>
                              </w:rPr>
                              <w:t>(Timbre da empresa  - Company’s Label)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F3BE95" id="_x0000_t202" coordsize="21600,21600" o:spt="202" path="m,l,21600r21600,l21600,xe">
                <v:stroke joinstyle="miter"/>
                <v:path gradientshapeok="t" o:connecttype="rect"/>
              </v:shapetype>
              <v:shape id="Caixa de texto 1" o:spid="_x0000_s1026" type="#_x0000_t202" style="position:absolute;left:0;text-align:left;margin-left:-43.5pt;margin-top:-52.15pt;width:522.45pt;height:46.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">
                <v:stroke dashstyle="dash"/>
                <v:textbox>
                  <w:txbxContent>
                    <w:p w:rsidR="001773E7" w:rsidRPr="001C0C74" w:rsidRDefault="001773E7" w:rsidP="007A133F">
                      <w:pPr>
                        <w:jc w:val="center"/>
                        <w:rPr>
                          <w:i/>
                          <w:sz w:val="22"/>
                          <w:szCs w:val="22"/>
                        </w:rPr>
                      </w:pPr>
                    </w:p>
                    <w:p w:rsidR="001773E7" w:rsidRPr="006F2AB0" w:rsidRDefault="001773E7" w:rsidP="007A133F">
                      <w:pPr>
                        <w:jc w:val="center"/>
                        <w:rPr>
                          <w:rFonts w:ascii="Verdana" w:hAnsi="Verdana"/>
                          <w:i/>
                          <w:color w:val="FF0000"/>
                          <w:sz w:val="22"/>
                          <w:szCs w:val="22"/>
                        </w:rPr>
                      </w:pPr>
                      <w:r w:rsidRPr="006F2AB0">
                        <w:rPr>
                          <w:rFonts w:ascii="Verdana" w:hAnsi="Verdana"/>
                          <w:i/>
                          <w:color w:val="FF0000"/>
                          <w:sz w:val="22"/>
                          <w:szCs w:val="22"/>
                        </w:rPr>
                        <w:t>(Timbre da empresa  - Company’s Label)</w:t>
                      </w:r>
                    </w:p>
                  </w:txbxContent>
                </v:textbox>
              </v:shape>
            </w:pict>
          </mc:Fallback>
        </mc:AlternateContent>
      </w:r>
    </w:p>
    <w:p w:rsidR="001773E7" w:rsidRPr="001773E7" w:rsidRDefault="001773E7" w:rsidP="001773E7">
      <w:pPr>
        <w:pStyle w:val="NormalWeb"/>
        <w:spacing w:before="0" w:beforeAutospacing="0" w:after="0" w:afterAutospacing="0"/>
        <w:jc w:val="center"/>
        <w:rPr>
          <w:rFonts w:ascii="Verdana" w:hAnsi="Verdana"/>
          <w:b/>
          <w:sz w:val="22"/>
          <w:u w:val="single"/>
        </w:rPr>
      </w:pPr>
      <w:r w:rsidRPr="001773E7">
        <w:rPr>
          <w:rFonts w:ascii="Verdana" w:hAnsi="Verdana"/>
          <w:b/>
          <w:u w:val="single"/>
        </w:rPr>
        <w:t>ANEXO VII  - ANNEX VII</w:t>
      </w:r>
    </w:p>
    <w:p w:rsidR="009569D5" w:rsidRPr="001773E7" w:rsidRDefault="009569D5">
      <w:pPr>
        <w:rPr>
          <w:rFonts w:ascii="Verdana" w:hAnsi="Verdana"/>
        </w:rPr>
      </w:pPr>
    </w:p>
    <w:p w:rsidR="001773E7" w:rsidRPr="001773E7" w:rsidRDefault="001773E7">
      <w:pPr>
        <w:rPr>
          <w:rFonts w:ascii="Verdana" w:hAnsi="Verdana"/>
        </w:rPr>
      </w:pPr>
    </w:p>
    <w:p w:rsidR="001773E7" w:rsidRPr="001773E7" w:rsidRDefault="001773E7" w:rsidP="001773E7">
      <w:pPr>
        <w:spacing w:line="360" w:lineRule="auto"/>
        <w:jc w:val="center"/>
        <w:rPr>
          <w:rFonts w:ascii="Verdana" w:hAnsi="Verdana"/>
          <w:sz w:val="22"/>
          <w:szCs w:val="22"/>
        </w:rPr>
        <w:sectPr w:rsidR="001773E7" w:rsidRPr="001773E7">
          <w:pgSz w:w="11906" w:h="16838"/>
          <w:pgMar w:top="1417" w:right="1701" w:bottom="1417" w:left="1701" w:header="708" w:footer="708" w:gutter="0"/>
          <w:cols w:space="708"/>
          <w:docGrid w:linePitch="360"/>
        </w:sectPr>
      </w:pPr>
    </w:p>
    <w:p w:rsidR="001773E7" w:rsidRPr="001773E7" w:rsidRDefault="001773E7" w:rsidP="001773E7">
      <w:pPr>
        <w:spacing w:line="360" w:lineRule="auto"/>
        <w:jc w:val="center"/>
        <w:rPr>
          <w:rFonts w:ascii="Verdana" w:hAnsi="Verdana"/>
          <w:sz w:val="22"/>
          <w:szCs w:val="22"/>
        </w:rPr>
      </w:pPr>
      <w:r w:rsidRPr="001773E7">
        <w:rPr>
          <w:rFonts w:ascii="Verdana" w:hAnsi="Verdana"/>
          <w:sz w:val="22"/>
          <w:szCs w:val="22"/>
        </w:rPr>
        <w:t>DECLARAÇÃO DE SITUAÇÃO</w:t>
      </w:r>
      <w:r>
        <w:rPr>
          <w:rFonts w:ascii="Verdana" w:hAnsi="Verdana"/>
          <w:sz w:val="22"/>
          <w:szCs w:val="22"/>
        </w:rPr>
        <w:t xml:space="preserve"> </w:t>
      </w:r>
      <w:r w:rsidRPr="001773E7">
        <w:rPr>
          <w:rFonts w:ascii="Verdana" w:hAnsi="Verdana"/>
          <w:sz w:val="22"/>
          <w:szCs w:val="22"/>
        </w:rPr>
        <w:t xml:space="preserve">NÃO FALIMENTAR </w:t>
      </w:r>
      <w:r>
        <w:rPr>
          <w:rFonts w:ascii="Verdana" w:hAnsi="Verdana"/>
          <w:sz w:val="22"/>
          <w:szCs w:val="22"/>
        </w:rPr>
        <w:t xml:space="preserve">- </w:t>
      </w:r>
      <w:r w:rsidRPr="001773E7">
        <w:rPr>
          <w:rFonts w:ascii="Verdana" w:hAnsi="Verdana"/>
          <w:sz w:val="16"/>
          <w:szCs w:val="16"/>
        </w:rPr>
        <w:t>VERSÃO EM PORTUGUÊS</w:t>
      </w:r>
    </w:p>
    <w:p w:rsidR="001773E7" w:rsidRPr="001773E7" w:rsidRDefault="001773E7" w:rsidP="001773E7">
      <w:pPr>
        <w:spacing w:line="360" w:lineRule="auto"/>
        <w:jc w:val="both"/>
        <w:rPr>
          <w:rFonts w:ascii="Verdana" w:hAnsi="Verdana"/>
          <w:sz w:val="22"/>
          <w:szCs w:val="22"/>
        </w:rPr>
      </w:pPr>
    </w:p>
    <w:p w:rsidR="001773E7" w:rsidRPr="001773E7" w:rsidRDefault="001773E7" w:rsidP="001773E7">
      <w:pPr>
        <w:spacing w:line="360" w:lineRule="auto"/>
        <w:jc w:val="both"/>
        <w:rPr>
          <w:rFonts w:ascii="Verdana" w:hAnsi="Verdana"/>
          <w:sz w:val="22"/>
          <w:szCs w:val="22"/>
        </w:rPr>
      </w:pPr>
    </w:p>
    <w:p w:rsidR="001773E7" w:rsidRPr="001773E7" w:rsidRDefault="001773E7" w:rsidP="001773E7">
      <w:pPr>
        <w:spacing w:line="360" w:lineRule="auto"/>
        <w:jc w:val="both"/>
        <w:rPr>
          <w:rFonts w:ascii="Verdana" w:hAnsi="Verdana"/>
          <w:sz w:val="22"/>
          <w:szCs w:val="22"/>
        </w:rPr>
      </w:pPr>
      <w:r w:rsidRPr="001773E7">
        <w:rPr>
          <w:rFonts w:ascii="Verdana" w:hAnsi="Verdana"/>
          <w:sz w:val="22"/>
          <w:szCs w:val="22"/>
        </w:rPr>
        <w:t xml:space="preserve">      Declaramos que a empresa </w:t>
      </w:r>
      <w:r w:rsidRPr="006F2AB0">
        <w:rPr>
          <w:rFonts w:ascii="Verdana" w:hAnsi="Verdana"/>
          <w:color w:val="FF0000"/>
          <w:sz w:val="22"/>
          <w:szCs w:val="22"/>
        </w:rPr>
        <w:t>(preencher com o nome da empresa)</w:t>
      </w:r>
      <w:r w:rsidRPr="001773E7">
        <w:rPr>
          <w:rFonts w:ascii="Verdana" w:hAnsi="Verdana"/>
          <w:sz w:val="22"/>
          <w:szCs w:val="22"/>
        </w:rPr>
        <w:t>, neste ato, representada pelo signatário, não se encontra em situação de Recuperação Judicial ou Extrajudicial,</w:t>
      </w:r>
      <w:r w:rsidRPr="001773E7">
        <w:rPr>
          <w:rFonts w:ascii="Verdana" w:hAnsi="Verdana" w:cs="Arial"/>
          <w:color w:val="FF0000"/>
          <w:sz w:val="22"/>
          <w:szCs w:val="22"/>
        </w:rPr>
        <w:t xml:space="preserve"> </w:t>
      </w:r>
      <w:r w:rsidRPr="001773E7">
        <w:rPr>
          <w:rFonts w:ascii="Verdana" w:hAnsi="Verdana" w:cs="Arial"/>
          <w:sz w:val="22"/>
          <w:szCs w:val="22"/>
        </w:rPr>
        <w:t>de</w:t>
      </w:r>
      <w:r w:rsidRPr="001773E7">
        <w:rPr>
          <w:rFonts w:ascii="Verdana" w:hAnsi="Verdana" w:cs="Arial"/>
          <w:color w:val="FF0000"/>
          <w:sz w:val="22"/>
          <w:szCs w:val="22"/>
        </w:rPr>
        <w:t xml:space="preserve"> </w:t>
      </w:r>
      <w:r w:rsidRPr="001773E7">
        <w:rPr>
          <w:rFonts w:ascii="Verdana" w:hAnsi="Verdana"/>
          <w:sz w:val="22"/>
          <w:szCs w:val="22"/>
        </w:rPr>
        <w:t xml:space="preserve"> falência ou em processo judicial falimentar, nem é devedora de qualquer organização  estatal ou privada que possa comprometer a futura execução do(s) contrato(s).</w:t>
      </w:r>
    </w:p>
    <w:p w:rsidR="001773E7" w:rsidRPr="001773E7" w:rsidRDefault="001773E7" w:rsidP="001773E7">
      <w:pPr>
        <w:spacing w:line="360" w:lineRule="auto"/>
        <w:jc w:val="both"/>
        <w:rPr>
          <w:rFonts w:ascii="Verdana" w:hAnsi="Verdana"/>
          <w:sz w:val="22"/>
          <w:szCs w:val="22"/>
        </w:rPr>
      </w:pPr>
    </w:p>
    <w:p w:rsidR="001773E7" w:rsidRPr="001773E7" w:rsidRDefault="001773E7" w:rsidP="001773E7">
      <w:pPr>
        <w:spacing w:line="360" w:lineRule="auto"/>
        <w:jc w:val="center"/>
        <w:rPr>
          <w:rFonts w:ascii="Verdana" w:hAnsi="Verdana"/>
          <w:sz w:val="22"/>
          <w:szCs w:val="22"/>
          <w:lang w:val="en-US"/>
        </w:rPr>
      </w:pPr>
      <w:r w:rsidRPr="001773E7">
        <w:rPr>
          <w:rFonts w:ascii="Verdana" w:hAnsi="Verdana"/>
          <w:sz w:val="22"/>
          <w:szCs w:val="22"/>
          <w:lang w:val="en-US"/>
        </w:rPr>
        <w:t>DECLARATION OF</w:t>
      </w:r>
      <w:r>
        <w:rPr>
          <w:rFonts w:ascii="Verdana" w:hAnsi="Verdana"/>
          <w:sz w:val="22"/>
          <w:szCs w:val="22"/>
          <w:lang w:val="en-US"/>
        </w:rPr>
        <w:t xml:space="preserve"> </w:t>
      </w:r>
      <w:r w:rsidRPr="001773E7">
        <w:rPr>
          <w:rFonts w:ascii="Verdana" w:hAnsi="Verdana"/>
          <w:sz w:val="22"/>
          <w:szCs w:val="22"/>
          <w:lang w:val="en-US"/>
        </w:rPr>
        <w:t>NON-BANKRUPTCY SITUATION</w:t>
      </w:r>
      <w:r>
        <w:rPr>
          <w:rFonts w:ascii="Verdana" w:hAnsi="Verdana"/>
          <w:sz w:val="22"/>
          <w:szCs w:val="22"/>
          <w:lang w:val="en-US"/>
        </w:rPr>
        <w:t xml:space="preserve"> - </w:t>
      </w:r>
      <w:r w:rsidRPr="001773E7">
        <w:rPr>
          <w:rFonts w:ascii="Verdana" w:hAnsi="Verdana"/>
          <w:sz w:val="16"/>
          <w:szCs w:val="16"/>
          <w:lang w:val="en-US"/>
        </w:rPr>
        <w:t>VERSION IN ENGLISH</w:t>
      </w:r>
    </w:p>
    <w:p w:rsidR="001773E7" w:rsidRDefault="001773E7" w:rsidP="001773E7">
      <w:pPr>
        <w:pStyle w:val="NormalWeb"/>
        <w:spacing w:before="0" w:beforeAutospacing="0" w:after="0" w:afterAutospacing="0" w:line="360" w:lineRule="auto"/>
        <w:ind w:left="650"/>
        <w:jc w:val="both"/>
        <w:rPr>
          <w:rFonts w:ascii="Verdana" w:hAnsi="Verdana"/>
          <w:sz w:val="22"/>
          <w:szCs w:val="22"/>
          <w:lang w:val="en-US"/>
        </w:rPr>
      </w:pPr>
    </w:p>
    <w:p w:rsidR="001773E7" w:rsidRPr="001773E7" w:rsidRDefault="001773E7" w:rsidP="001773E7">
      <w:pPr>
        <w:pStyle w:val="NormalWeb"/>
        <w:spacing w:before="0" w:beforeAutospacing="0" w:after="0" w:afterAutospacing="0" w:line="360" w:lineRule="auto"/>
        <w:ind w:left="650"/>
        <w:jc w:val="both"/>
        <w:rPr>
          <w:rFonts w:ascii="Verdana" w:hAnsi="Verdana"/>
          <w:sz w:val="22"/>
          <w:szCs w:val="22"/>
          <w:lang w:val="en-US"/>
        </w:rPr>
      </w:pPr>
    </w:p>
    <w:p w:rsidR="001773E7" w:rsidRPr="001773E7" w:rsidRDefault="001773E7" w:rsidP="001773E7">
      <w:pPr>
        <w:spacing w:line="360" w:lineRule="auto"/>
        <w:ind w:left="142"/>
        <w:jc w:val="both"/>
        <w:rPr>
          <w:rFonts w:ascii="Verdana" w:hAnsi="Verdana"/>
          <w:sz w:val="22"/>
          <w:szCs w:val="22"/>
          <w:lang w:val="en-US"/>
        </w:rPr>
      </w:pPr>
      <w:r w:rsidRPr="001773E7">
        <w:rPr>
          <w:rFonts w:ascii="Verdana" w:hAnsi="Verdana"/>
          <w:sz w:val="22"/>
          <w:szCs w:val="22"/>
          <w:lang w:val="en-US"/>
        </w:rPr>
        <w:t xml:space="preserve">    We hereby declare that the company </w:t>
      </w:r>
      <w:r w:rsidRPr="006F2AB0">
        <w:rPr>
          <w:rFonts w:ascii="Verdana" w:hAnsi="Verdana"/>
          <w:color w:val="FF0000"/>
          <w:sz w:val="22"/>
          <w:szCs w:val="22"/>
          <w:lang w:val="en-US"/>
        </w:rPr>
        <w:t>(fill in the name of the company)</w:t>
      </w:r>
      <w:r w:rsidRPr="001773E7">
        <w:rPr>
          <w:rFonts w:ascii="Verdana" w:hAnsi="Verdana"/>
          <w:sz w:val="22"/>
          <w:szCs w:val="22"/>
          <w:lang w:val="en-US"/>
        </w:rPr>
        <w:t>, represented herein by the undersigned, is not insolvent or under any form of bankruptcy proceedings, including reorganization and administration, nor is it debt state or private entity that could compromise the future execution of the contract.</w:t>
      </w:r>
    </w:p>
    <w:p w:rsidR="001773E7" w:rsidRPr="001773E7" w:rsidRDefault="001773E7" w:rsidP="001773E7">
      <w:pPr>
        <w:pStyle w:val="NormalWeb"/>
        <w:spacing w:before="0" w:beforeAutospacing="0" w:after="0" w:afterAutospacing="0" w:line="360" w:lineRule="auto"/>
        <w:ind w:left="650"/>
        <w:jc w:val="both"/>
        <w:rPr>
          <w:rFonts w:ascii="Verdana" w:hAnsi="Verdana"/>
          <w:sz w:val="22"/>
          <w:szCs w:val="22"/>
          <w:lang w:val="en-US"/>
        </w:rPr>
      </w:pPr>
    </w:p>
    <w:p w:rsidR="001773E7" w:rsidRPr="001773E7" w:rsidRDefault="001773E7">
      <w:pPr>
        <w:rPr>
          <w:rFonts w:ascii="Verdana" w:hAnsi="Verdana"/>
          <w:lang w:val="en-US"/>
        </w:rPr>
      </w:pPr>
    </w:p>
    <w:p w:rsidR="001773E7" w:rsidRPr="001773E7" w:rsidRDefault="001773E7">
      <w:pPr>
        <w:rPr>
          <w:rFonts w:ascii="Verdana" w:hAnsi="Verdana"/>
          <w:lang w:val="en-US"/>
        </w:rPr>
        <w:sectPr w:rsidR="001773E7" w:rsidRPr="001773E7" w:rsidSect="001773E7">
          <w:type w:val="continuous"/>
          <w:pgSz w:w="11906" w:h="16838"/>
          <w:pgMar w:top="1418" w:right="851" w:bottom="1418" w:left="851" w:header="709" w:footer="709" w:gutter="0"/>
          <w:cols w:num="2" w:space="708"/>
          <w:docGrid w:linePitch="360"/>
        </w:sectPr>
      </w:pPr>
    </w:p>
    <w:p w:rsidR="001773E7" w:rsidRPr="001773E7" w:rsidRDefault="001773E7" w:rsidP="001773E7">
      <w:pPr>
        <w:rPr>
          <w:rFonts w:ascii="Verdana" w:hAnsi="Verdana"/>
          <w:b/>
          <w:sz w:val="16"/>
          <w:szCs w:val="16"/>
          <w:lang w:val="en-US"/>
        </w:rPr>
      </w:pPr>
    </w:p>
    <w:p w:rsidR="001773E7" w:rsidRPr="001773E7" w:rsidRDefault="001773E7" w:rsidP="001773E7">
      <w:pPr>
        <w:spacing w:line="360" w:lineRule="auto"/>
        <w:jc w:val="center"/>
        <w:rPr>
          <w:rFonts w:ascii="Verdana" w:hAnsi="Verdana"/>
          <w:sz w:val="22"/>
          <w:szCs w:val="22"/>
          <w:lang w:val="en-US"/>
        </w:rPr>
      </w:pPr>
      <w:r w:rsidRPr="001773E7">
        <w:rPr>
          <w:rFonts w:ascii="Verdana" w:hAnsi="Verdana"/>
          <w:sz w:val="22"/>
          <w:szCs w:val="22"/>
          <w:lang w:val="en-US"/>
        </w:rPr>
        <w:t>_____________________________________</w:t>
      </w:r>
    </w:p>
    <w:p w:rsidR="001773E7" w:rsidRPr="006F2AB0" w:rsidRDefault="001773E7" w:rsidP="001773E7">
      <w:pPr>
        <w:spacing w:line="360" w:lineRule="auto"/>
        <w:jc w:val="center"/>
        <w:rPr>
          <w:rFonts w:ascii="Verdana" w:hAnsi="Verdana"/>
          <w:color w:val="FF0000"/>
          <w:sz w:val="22"/>
          <w:szCs w:val="22"/>
          <w:lang w:val="en-US"/>
        </w:rPr>
      </w:pPr>
      <w:r w:rsidRPr="006F2AB0">
        <w:rPr>
          <w:rFonts w:ascii="Verdana" w:hAnsi="Verdana"/>
          <w:color w:val="FF0000"/>
          <w:sz w:val="22"/>
          <w:szCs w:val="22"/>
          <w:lang w:val="en-US"/>
        </w:rPr>
        <w:t xml:space="preserve"> (</w:t>
      </w:r>
      <w:r w:rsidRPr="006F2AB0">
        <w:rPr>
          <w:rFonts w:ascii="Verdana" w:hAnsi="Verdana"/>
          <w:i/>
          <w:color w:val="FF0000"/>
          <w:sz w:val="22"/>
          <w:szCs w:val="22"/>
          <w:lang w:val="en-US"/>
        </w:rPr>
        <w:t>Local e data</w:t>
      </w:r>
      <w:r w:rsidRPr="006F2AB0">
        <w:rPr>
          <w:rFonts w:ascii="Verdana" w:hAnsi="Verdana"/>
          <w:color w:val="FF0000"/>
          <w:sz w:val="22"/>
          <w:szCs w:val="22"/>
          <w:lang w:val="en-US"/>
        </w:rPr>
        <w:t>)</w:t>
      </w:r>
    </w:p>
    <w:p w:rsidR="001773E7" w:rsidRPr="006F2AB0" w:rsidRDefault="001773E7" w:rsidP="001773E7">
      <w:pPr>
        <w:pStyle w:val="NormalWeb"/>
        <w:spacing w:before="0" w:beforeAutospacing="0" w:after="0" w:afterAutospacing="0" w:line="360" w:lineRule="auto"/>
        <w:ind w:left="31" w:right="203"/>
        <w:jc w:val="center"/>
        <w:rPr>
          <w:rFonts w:ascii="Verdana" w:hAnsi="Verdana"/>
          <w:i/>
          <w:color w:val="FF0000"/>
          <w:sz w:val="22"/>
          <w:szCs w:val="22"/>
          <w:lang w:val="en-US"/>
        </w:rPr>
      </w:pPr>
      <w:r w:rsidRPr="006F2AB0">
        <w:rPr>
          <w:rFonts w:ascii="Verdana" w:hAnsi="Verdana"/>
          <w:color w:val="FF0000"/>
          <w:sz w:val="22"/>
          <w:szCs w:val="22"/>
          <w:lang w:val="en-US"/>
        </w:rPr>
        <w:t xml:space="preserve"> (</w:t>
      </w:r>
      <w:r w:rsidRPr="006F2AB0">
        <w:rPr>
          <w:rFonts w:ascii="Verdana" w:hAnsi="Verdana"/>
          <w:i/>
          <w:color w:val="FF0000"/>
          <w:sz w:val="22"/>
          <w:szCs w:val="22"/>
          <w:lang w:val="en-US"/>
        </w:rPr>
        <w:t>Place and date)</w:t>
      </w:r>
    </w:p>
    <w:p w:rsidR="001773E7" w:rsidRPr="001773E7" w:rsidRDefault="001773E7" w:rsidP="001773E7">
      <w:pPr>
        <w:pStyle w:val="NormalWeb"/>
        <w:spacing w:before="0" w:beforeAutospacing="0" w:after="0" w:afterAutospacing="0" w:line="360" w:lineRule="auto"/>
        <w:ind w:left="31" w:right="203"/>
        <w:jc w:val="center"/>
        <w:rPr>
          <w:rFonts w:ascii="Verdana" w:hAnsi="Verdana"/>
          <w:sz w:val="22"/>
          <w:szCs w:val="22"/>
          <w:lang w:val="en-US"/>
        </w:rPr>
      </w:pPr>
    </w:p>
    <w:p w:rsidR="001773E7" w:rsidRPr="001773E7" w:rsidRDefault="001773E7" w:rsidP="001773E7">
      <w:pPr>
        <w:pStyle w:val="NormalWeb"/>
        <w:spacing w:before="0" w:beforeAutospacing="0" w:after="0" w:afterAutospacing="0" w:line="360" w:lineRule="auto"/>
        <w:ind w:left="31" w:right="203"/>
        <w:jc w:val="center"/>
        <w:rPr>
          <w:rFonts w:ascii="Verdana" w:hAnsi="Verdana"/>
          <w:sz w:val="22"/>
          <w:szCs w:val="22"/>
          <w:lang w:val="en-US"/>
        </w:rPr>
      </w:pPr>
    </w:p>
    <w:p w:rsidR="001773E7" w:rsidRPr="001773E7" w:rsidRDefault="001773E7" w:rsidP="001773E7">
      <w:pPr>
        <w:spacing w:line="360" w:lineRule="auto"/>
        <w:jc w:val="center"/>
        <w:rPr>
          <w:rFonts w:ascii="Verdana" w:hAnsi="Verdana"/>
          <w:sz w:val="22"/>
          <w:szCs w:val="22"/>
          <w:lang w:val="en-US"/>
        </w:rPr>
      </w:pPr>
      <w:r w:rsidRPr="001773E7">
        <w:rPr>
          <w:rFonts w:ascii="Verdana" w:hAnsi="Verdana"/>
          <w:sz w:val="22"/>
          <w:szCs w:val="22"/>
          <w:lang w:val="en-US"/>
        </w:rPr>
        <w:t>_____________________________________</w:t>
      </w:r>
    </w:p>
    <w:p w:rsidR="001773E7" w:rsidRPr="006F2AB0" w:rsidRDefault="001773E7" w:rsidP="001773E7">
      <w:pPr>
        <w:spacing w:line="360" w:lineRule="auto"/>
        <w:jc w:val="center"/>
        <w:rPr>
          <w:rFonts w:ascii="Verdana" w:hAnsi="Verdana"/>
          <w:i/>
          <w:color w:val="FF0000"/>
          <w:sz w:val="22"/>
          <w:szCs w:val="22"/>
          <w:lang w:val="en-US"/>
        </w:rPr>
      </w:pPr>
      <w:r w:rsidRPr="006F2AB0">
        <w:rPr>
          <w:rFonts w:ascii="Verdana" w:hAnsi="Verdana"/>
          <w:color w:val="FF0000"/>
          <w:sz w:val="22"/>
          <w:szCs w:val="22"/>
          <w:lang w:val="en-US"/>
        </w:rPr>
        <w:t>(</w:t>
      </w:r>
      <w:r w:rsidRPr="006F2AB0">
        <w:rPr>
          <w:rFonts w:ascii="Verdana" w:hAnsi="Verdana"/>
          <w:i/>
          <w:color w:val="FF0000"/>
          <w:sz w:val="22"/>
          <w:szCs w:val="22"/>
          <w:lang w:val="en-US"/>
        </w:rPr>
        <w:t>assinatura e nome legível do outorgante com o atual cargo que ocupa</w:t>
      </w:r>
      <w:r w:rsidRPr="006F2AB0">
        <w:rPr>
          <w:rFonts w:ascii="Verdana" w:hAnsi="Verdana"/>
          <w:color w:val="FF0000"/>
          <w:sz w:val="22"/>
          <w:szCs w:val="22"/>
          <w:lang w:val="en-US"/>
        </w:rPr>
        <w:t>)</w:t>
      </w:r>
      <w:r w:rsidRPr="006F2AB0">
        <w:rPr>
          <w:rFonts w:ascii="Verdana" w:hAnsi="Verdana"/>
          <w:i/>
          <w:color w:val="FF0000"/>
          <w:sz w:val="22"/>
          <w:szCs w:val="22"/>
          <w:lang w:val="en-US"/>
        </w:rPr>
        <w:t xml:space="preserve"> (signature and legible name of the grantor  with the current job position)</w:t>
      </w:r>
    </w:p>
    <w:p w:rsidR="00C64A34" w:rsidRDefault="00C64A34" w:rsidP="001773E7">
      <w:pPr>
        <w:spacing w:line="360" w:lineRule="auto"/>
        <w:jc w:val="center"/>
        <w:rPr>
          <w:rFonts w:ascii="Verdana" w:hAnsi="Verdana"/>
          <w:i/>
          <w:sz w:val="22"/>
          <w:szCs w:val="22"/>
          <w:lang w:val="en-US"/>
        </w:rPr>
      </w:pPr>
    </w:p>
    <w:p w:rsidR="00C64A34" w:rsidRDefault="00C64A34" w:rsidP="001773E7">
      <w:pPr>
        <w:spacing w:line="360" w:lineRule="auto"/>
        <w:jc w:val="center"/>
        <w:rPr>
          <w:rFonts w:ascii="Verdana" w:hAnsi="Verdana"/>
          <w:i/>
          <w:sz w:val="22"/>
          <w:szCs w:val="22"/>
          <w:lang w:val="en-US"/>
        </w:rPr>
      </w:pPr>
    </w:p>
    <w:p w:rsidR="00C64A34" w:rsidRDefault="00C64A34" w:rsidP="001773E7">
      <w:pPr>
        <w:spacing w:line="360" w:lineRule="auto"/>
        <w:jc w:val="center"/>
        <w:rPr>
          <w:rFonts w:ascii="Verdana" w:hAnsi="Verdana"/>
          <w:i/>
          <w:sz w:val="22"/>
          <w:szCs w:val="22"/>
          <w:lang w:val="en-US"/>
        </w:rPr>
      </w:pPr>
    </w:p>
    <w:p w:rsidR="00C64A34" w:rsidRDefault="00C64A34" w:rsidP="001773E7">
      <w:pPr>
        <w:spacing w:line="360" w:lineRule="auto"/>
        <w:jc w:val="center"/>
        <w:rPr>
          <w:rFonts w:ascii="Verdana" w:hAnsi="Verdana"/>
          <w:i/>
          <w:sz w:val="22"/>
          <w:szCs w:val="22"/>
          <w:lang w:val="en-US"/>
        </w:rPr>
      </w:pPr>
    </w:p>
    <w:p w:rsidR="00C64A34" w:rsidRDefault="00C64A34" w:rsidP="001773E7">
      <w:pPr>
        <w:spacing w:line="360" w:lineRule="auto"/>
        <w:jc w:val="center"/>
        <w:rPr>
          <w:rFonts w:ascii="Verdana" w:hAnsi="Verdana"/>
          <w:i/>
          <w:sz w:val="22"/>
          <w:szCs w:val="22"/>
          <w:lang w:val="en-US"/>
        </w:rPr>
      </w:pPr>
    </w:p>
    <w:p w:rsidR="00C64A34" w:rsidRDefault="00C64A34" w:rsidP="001773E7">
      <w:pPr>
        <w:spacing w:line="360" w:lineRule="auto"/>
        <w:jc w:val="center"/>
        <w:rPr>
          <w:rFonts w:ascii="Verdana" w:hAnsi="Verdana"/>
          <w:i/>
          <w:sz w:val="22"/>
          <w:szCs w:val="22"/>
          <w:lang w:val="en-US"/>
        </w:rPr>
      </w:pPr>
    </w:p>
    <w:p w:rsidR="00C64A34" w:rsidRDefault="00C64A34" w:rsidP="001773E7">
      <w:pPr>
        <w:spacing w:line="360" w:lineRule="auto"/>
        <w:jc w:val="center"/>
        <w:rPr>
          <w:rFonts w:ascii="Verdana" w:hAnsi="Verdana"/>
          <w:i/>
          <w:sz w:val="22"/>
          <w:szCs w:val="22"/>
          <w:lang w:val="en-US"/>
        </w:rPr>
      </w:pPr>
    </w:p>
    <w:p w:rsidR="00C64A34" w:rsidRDefault="00C64A34" w:rsidP="001773E7">
      <w:pPr>
        <w:spacing w:line="360" w:lineRule="auto"/>
        <w:jc w:val="center"/>
        <w:rPr>
          <w:rFonts w:ascii="Verdana" w:hAnsi="Verdana"/>
          <w:i/>
          <w:sz w:val="22"/>
          <w:szCs w:val="22"/>
          <w:lang w:val="en-US"/>
        </w:rPr>
      </w:pPr>
    </w:p>
    <w:p w:rsidR="006F2AB0" w:rsidRPr="00B27FFE" w:rsidRDefault="006F2AB0" w:rsidP="00C64A34">
      <w:pPr>
        <w:spacing w:before="100" w:beforeAutospacing="1" w:after="100" w:afterAutospacing="1"/>
        <w:jc w:val="both"/>
        <w:rPr>
          <w:rFonts w:ascii="Verdana" w:hAnsi="Verdana"/>
          <w:sz w:val="22"/>
          <w:szCs w:val="22"/>
          <w:lang w:val="en-US"/>
        </w:rPr>
        <w:sectPr w:rsidR="006F2AB0" w:rsidRPr="00B27FFE" w:rsidSect="001773E7">
          <w:type w:val="continuous"/>
          <w:pgSz w:w="11906" w:h="16838"/>
          <w:pgMar w:top="1417" w:right="1701" w:bottom="1417" w:left="1701" w:header="708" w:footer="708" w:gutter="0"/>
          <w:cols w:space="708"/>
          <w:docGrid w:linePitch="360"/>
        </w:sectPr>
      </w:pPr>
    </w:p>
    <w:p w:rsidR="00C64A34" w:rsidRPr="006F2AB0" w:rsidRDefault="006F2AB0" w:rsidP="006F2AB0">
      <w:pPr>
        <w:spacing w:before="100" w:beforeAutospacing="1" w:after="100" w:afterAutospacing="1"/>
        <w:jc w:val="center"/>
        <w:rPr>
          <w:rFonts w:ascii="Verdana" w:hAnsi="Verdana"/>
          <w:b/>
          <w:sz w:val="22"/>
          <w:szCs w:val="22"/>
          <w:u w:val="single"/>
        </w:rPr>
      </w:pPr>
      <w:r w:rsidRPr="006F2AB0">
        <w:rPr>
          <w:rFonts w:ascii="Verdana" w:hAnsi="Verdana"/>
          <w:b/>
          <w:sz w:val="22"/>
          <w:szCs w:val="22"/>
          <w:u w:val="single"/>
        </w:rPr>
        <w:lastRenderedPageBreak/>
        <w:t>Instruções de preenchimento</w:t>
      </w:r>
      <w:r w:rsidR="00C64A34" w:rsidRPr="006F2AB0">
        <w:rPr>
          <w:rFonts w:ascii="Verdana" w:hAnsi="Verdana"/>
          <w:b/>
          <w:sz w:val="22"/>
          <w:szCs w:val="22"/>
          <w:u w:val="single"/>
        </w:rPr>
        <w:t>:</w:t>
      </w:r>
    </w:p>
    <w:p w:rsidR="006F2AB0" w:rsidRDefault="006F2AB0" w:rsidP="00C64A34">
      <w:pPr>
        <w:spacing w:before="100" w:beforeAutospacing="1" w:after="100" w:afterAutospacing="1"/>
        <w:jc w:val="both"/>
        <w:rPr>
          <w:rFonts w:ascii="Verdana" w:hAnsi="Verdana"/>
          <w:sz w:val="22"/>
          <w:szCs w:val="22"/>
        </w:rPr>
      </w:pPr>
    </w:p>
    <w:p w:rsidR="00C64A34" w:rsidRPr="006F2AB0" w:rsidRDefault="00C64A34" w:rsidP="00C64A34">
      <w:pPr>
        <w:spacing w:before="100" w:beforeAutospacing="1" w:after="100" w:afterAutospacing="1"/>
        <w:jc w:val="both"/>
        <w:rPr>
          <w:rFonts w:ascii="Verdana" w:hAnsi="Verdana"/>
          <w:sz w:val="22"/>
          <w:szCs w:val="22"/>
        </w:rPr>
      </w:pPr>
      <w:r w:rsidRPr="006F2AB0">
        <w:rPr>
          <w:rFonts w:ascii="Verdana" w:hAnsi="Verdana"/>
          <w:sz w:val="22"/>
          <w:szCs w:val="22"/>
        </w:rPr>
        <w:t xml:space="preserve">Nota 1: A declaração deverá ser apresentada em papel timbrado da empresa estrangeira, citando local e data, assinatura do responsável devidamente identificado com nome legível e cargo que ocupa. </w:t>
      </w:r>
    </w:p>
    <w:p w:rsidR="00C64A34" w:rsidRPr="006F2AB0" w:rsidRDefault="00C64A34" w:rsidP="00C64A34">
      <w:pPr>
        <w:spacing w:before="100" w:beforeAutospacing="1" w:after="100" w:afterAutospacing="1"/>
        <w:jc w:val="both"/>
        <w:rPr>
          <w:rFonts w:ascii="Verdana" w:hAnsi="Verdana"/>
          <w:sz w:val="22"/>
          <w:szCs w:val="22"/>
        </w:rPr>
      </w:pPr>
      <w:r w:rsidRPr="006F2AB0">
        <w:rPr>
          <w:rFonts w:ascii="Verdana" w:hAnsi="Verdana"/>
          <w:sz w:val="22"/>
          <w:szCs w:val="22"/>
        </w:rPr>
        <w:t xml:space="preserve">Nota 2: O signatário da procuração deverá constar em algum documento legal como: Contrato Social, Estatuto Social, Ata de eleição/nomeação de Diretoria, Ata de nomeação de Administrador ou procuração que conceda poder ao signatário para assinar em nome da empresa estrangeira. </w:t>
      </w:r>
    </w:p>
    <w:p w:rsidR="00C64A34" w:rsidRPr="00C64A34" w:rsidRDefault="00C64A34" w:rsidP="00C64A34">
      <w:pPr>
        <w:spacing w:before="100" w:beforeAutospacing="1" w:after="100" w:afterAutospacing="1"/>
        <w:jc w:val="both"/>
        <w:rPr>
          <w:rFonts w:ascii="Verdana" w:hAnsi="Verdana"/>
          <w:sz w:val="22"/>
          <w:szCs w:val="22"/>
        </w:rPr>
      </w:pPr>
      <w:r w:rsidRPr="00C64A34">
        <w:rPr>
          <w:rFonts w:ascii="Verdana" w:hAnsi="Verdana"/>
          <w:sz w:val="22"/>
          <w:szCs w:val="22"/>
        </w:rPr>
        <w:t xml:space="preserve">Nota 3: A validade deste documento para fins de análise e avaliação da Petrobras é considerada de 1 (um) ano a contar da data da emissão, ainda que o documento estipule data da validade expressa. </w:t>
      </w:r>
    </w:p>
    <w:p w:rsidR="00C64A34" w:rsidRPr="006F2AB0" w:rsidRDefault="00C64A34" w:rsidP="00C64A34">
      <w:pPr>
        <w:spacing w:before="100" w:beforeAutospacing="1" w:after="100" w:afterAutospacing="1"/>
        <w:jc w:val="both"/>
        <w:rPr>
          <w:rFonts w:ascii="Verdana" w:hAnsi="Verdana"/>
          <w:sz w:val="22"/>
          <w:szCs w:val="22"/>
        </w:rPr>
      </w:pPr>
      <w:r w:rsidRPr="006F2AB0">
        <w:rPr>
          <w:rFonts w:ascii="Verdana" w:hAnsi="Verdana"/>
          <w:sz w:val="22"/>
          <w:szCs w:val="22"/>
        </w:rPr>
        <w:t xml:space="preserve">Nota 4: É dispensada a Legalização Consular do documento. </w:t>
      </w:r>
    </w:p>
    <w:p w:rsidR="00C64A34" w:rsidRPr="006F2AB0" w:rsidRDefault="00C64A34" w:rsidP="00C64A34">
      <w:pPr>
        <w:spacing w:before="100" w:beforeAutospacing="1" w:after="100" w:afterAutospacing="1"/>
        <w:jc w:val="both"/>
        <w:rPr>
          <w:rFonts w:ascii="Verdana" w:hAnsi="Verdana"/>
          <w:sz w:val="22"/>
          <w:szCs w:val="22"/>
        </w:rPr>
      </w:pPr>
      <w:r w:rsidRPr="006F2AB0">
        <w:rPr>
          <w:rFonts w:ascii="Verdana" w:hAnsi="Verdana"/>
          <w:sz w:val="22"/>
          <w:szCs w:val="22"/>
        </w:rPr>
        <w:t xml:space="preserve">Nota 5: É dispensada a notarização do documento. </w:t>
      </w:r>
    </w:p>
    <w:p w:rsidR="00C64A34" w:rsidRPr="00C64A34" w:rsidRDefault="00C64A34" w:rsidP="00C64A34">
      <w:pPr>
        <w:spacing w:before="100" w:beforeAutospacing="1" w:after="100" w:afterAutospacing="1"/>
        <w:jc w:val="both"/>
        <w:rPr>
          <w:rFonts w:ascii="Verdana" w:hAnsi="Verdana"/>
          <w:sz w:val="22"/>
          <w:szCs w:val="22"/>
        </w:rPr>
      </w:pPr>
      <w:r w:rsidRPr="00C64A34">
        <w:rPr>
          <w:rFonts w:ascii="Verdana" w:hAnsi="Verdana"/>
          <w:sz w:val="22"/>
          <w:szCs w:val="22"/>
        </w:rPr>
        <w:t>Nota 6: Os carimbos, selos e autenticações deverão ser visualizados na íntegra e não poderão conter rasuras para validação dos documentos</w:t>
      </w:r>
    </w:p>
    <w:p w:rsidR="006F2AB0" w:rsidRPr="00B27FFE" w:rsidRDefault="006F2AB0" w:rsidP="00C64A34">
      <w:pPr>
        <w:spacing w:before="100" w:beforeAutospacing="1" w:after="100" w:afterAutospacing="1"/>
        <w:jc w:val="both"/>
        <w:rPr>
          <w:rFonts w:ascii="Verdana" w:hAnsi="Verdana" w:cs="Arial"/>
        </w:rPr>
      </w:pPr>
    </w:p>
    <w:p w:rsidR="006F2AB0" w:rsidRPr="00B27FFE" w:rsidRDefault="006F2AB0" w:rsidP="00C64A34">
      <w:pPr>
        <w:spacing w:before="100" w:beforeAutospacing="1" w:after="100" w:afterAutospacing="1"/>
        <w:jc w:val="both"/>
        <w:rPr>
          <w:rFonts w:ascii="Verdana" w:hAnsi="Verdana" w:cs="Arial"/>
        </w:rPr>
      </w:pPr>
    </w:p>
    <w:p w:rsidR="006F2AB0" w:rsidRPr="00B27FFE" w:rsidRDefault="006F2AB0" w:rsidP="00C64A34">
      <w:pPr>
        <w:spacing w:before="100" w:beforeAutospacing="1" w:after="100" w:afterAutospacing="1"/>
        <w:jc w:val="both"/>
        <w:rPr>
          <w:rFonts w:ascii="Verdana" w:hAnsi="Verdana" w:cs="Arial"/>
        </w:rPr>
      </w:pPr>
    </w:p>
    <w:p w:rsidR="006F2AB0" w:rsidRPr="00B27FFE" w:rsidRDefault="006F2AB0" w:rsidP="00C64A34">
      <w:pPr>
        <w:spacing w:before="100" w:beforeAutospacing="1" w:after="100" w:afterAutospacing="1"/>
        <w:jc w:val="both"/>
        <w:rPr>
          <w:rFonts w:ascii="Verdana" w:hAnsi="Verdana" w:cs="Arial"/>
        </w:rPr>
      </w:pPr>
    </w:p>
    <w:p w:rsidR="00C64A34" w:rsidRPr="006F2AB0" w:rsidRDefault="006F2AB0" w:rsidP="006F2AB0">
      <w:pPr>
        <w:spacing w:before="100" w:beforeAutospacing="1" w:after="100" w:afterAutospacing="1"/>
        <w:jc w:val="center"/>
        <w:rPr>
          <w:rFonts w:ascii="Verdana" w:hAnsi="Verdana"/>
          <w:b/>
          <w:sz w:val="22"/>
          <w:szCs w:val="22"/>
          <w:u w:val="single"/>
        </w:rPr>
      </w:pPr>
      <w:r w:rsidRPr="006F2AB0">
        <w:rPr>
          <w:rFonts w:ascii="Verdana" w:hAnsi="Verdana"/>
          <w:b/>
          <w:sz w:val="22"/>
          <w:szCs w:val="22"/>
          <w:u w:val="single"/>
        </w:rPr>
        <w:t>Fill-in instructions</w:t>
      </w:r>
      <w:r w:rsidR="00C64A34" w:rsidRPr="006F2AB0">
        <w:rPr>
          <w:rFonts w:ascii="Verdana" w:hAnsi="Verdana"/>
          <w:b/>
          <w:sz w:val="22"/>
          <w:szCs w:val="22"/>
          <w:u w:val="single"/>
        </w:rPr>
        <w:t>:</w:t>
      </w:r>
    </w:p>
    <w:p w:rsidR="006F2AB0" w:rsidRDefault="006F2AB0" w:rsidP="00C64A34">
      <w:pPr>
        <w:spacing w:before="100" w:beforeAutospacing="1" w:after="100" w:afterAutospacing="1"/>
        <w:jc w:val="both"/>
        <w:rPr>
          <w:rFonts w:ascii="Verdana" w:hAnsi="Verdana"/>
          <w:sz w:val="22"/>
          <w:szCs w:val="22"/>
          <w:lang w:val="en-US"/>
        </w:rPr>
      </w:pPr>
    </w:p>
    <w:p w:rsidR="00C64A34" w:rsidRPr="00C64A34" w:rsidRDefault="00C64A34" w:rsidP="00C64A34">
      <w:pPr>
        <w:spacing w:before="100" w:beforeAutospacing="1" w:after="100" w:afterAutospacing="1"/>
        <w:jc w:val="both"/>
        <w:rPr>
          <w:rFonts w:ascii="Verdana" w:hAnsi="Verdana"/>
          <w:sz w:val="22"/>
          <w:szCs w:val="22"/>
          <w:lang w:val="en-US"/>
        </w:rPr>
      </w:pPr>
      <w:r w:rsidRPr="00C64A34">
        <w:rPr>
          <w:rFonts w:ascii="Verdana" w:hAnsi="Verdana"/>
          <w:sz w:val="22"/>
          <w:szCs w:val="22"/>
          <w:lang w:val="en-US"/>
        </w:rPr>
        <w:t xml:space="preserve">Note 1: The declaration should be submitted on letterhead paper of the foreign company, stating the place and date, signature of the responsible person duly identified by clearly stating the name and position held. </w:t>
      </w:r>
    </w:p>
    <w:p w:rsidR="00C64A34" w:rsidRPr="00C64A34" w:rsidRDefault="00C64A34" w:rsidP="00C64A34">
      <w:pPr>
        <w:spacing w:before="100" w:beforeAutospacing="1" w:after="100" w:afterAutospacing="1"/>
        <w:jc w:val="both"/>
        <w:rPr>
          <w:rFonts w:ascii="Verdana" w:hAnsi="Verdana"/>
          <w:sz w:val="22"/>
          <w:szCs w:val="22"/>
          <w:lang w:val="en-US"/>
        </w:rPr>
      </w:pPr>
      <w:r w:rsidRPr="00C64A34">
        <w:rPr>
          <w:rFonts w:ascii="Verdana" w:hAnsi="Verdana"/>
          <w:sz w:val="22"/>
          <w:szCs w:val="22"/>
          <w:lang w:val="en-US"/>
        </w:rPr>
        <w:t xml:space="preserve">Note 2: The undersigned of the authorization should be mentioned in some legal document, such as: Articles of Incorporation, Statutes, Minutes of Election/Appointment of Directors, Minutes of Appointment of Executive or authorization that grants power to the signatory to sign in the foreign company's name. </w:t>
      </w:r>
    </w:p>
    <w:p w:rsidR="00C64A34" w:rsidRPr="00C64A34" w:rsidRDefault="00C64A34" w:rsidP="00C64A34">
      <w:pPr>
        <w:spacing w:before="100" w:beforeAutospacing="1" w:after="100" w:afterAutospacing="1"/>
        <w:jc w:val="both"/>
        <w:rPr>
          <w:rFonts w:ascii="Verdana" w:hAnsi="Verdana"/>
          <w:sz w:val="22"/>
          <w:szCs w:val="22"/>
          <w:lang w:val="en-US"/>
        </w:rPr>
      </w:pPr>
      <w:r w:rsidRPr="00C64A34">
        <w:rPr>
          <w:rFonts w:ascii="Verdana" w:hAnsi="Verdana"/>
          <w:sz w:val="22"/>
          <w:szCs w:val="22"/>
          <w:lang w:val="en-US"/>
        </w:rPr>
        <w:t xml:space="preserve">Note 3: Validity of this document for analysis and evaluation by Petrobras is considered to be 1 (one) year after the date of issue, even if the document states express date of validity. </w:t>
      </w:r>
    </w:p>
    <w:p w:rsidR="00C64A34" w:rsidRPr="00C64A34" w:rsidRDefault="00C64A34" w:rsidP="00C64A34">
      <w:pPr>
        <w:spacing w:before="100" w:beforeAutospacing="1" w:after="100" w:afterAutospacing="1"/>
        <w:jc w:val="both"/>
        <w:rPr>
          <w:rFonts w:ascii="Verdana" w:hAnsi="Verdana"/>
          <w:sz w:val="22"/>
          <w:szCs w:val="22"/>
          <w:lang w:val="en-US"/>
        </w:rPr>
      </w:pPr>
      <w:r w:rsidRPr="00C64A34">
        <w:rPr>
          <w:rFonts w:ascii="Verdana" w:hAnsi="Verdana"/>
          <w:sz w:val="22"/>
          <w:szCs w:val="22"/>
          <w:lang w:val="en-US"/>
        </w:rPr>
        <w:t xml:space="preserve">Note 4: Consular notarization of the document is not necessary. </w:t>
      </w:r>
    </w:p>
    <w:p w:rsidR="00C64A34" w:rsidRPr="00C64A34" w:rsidRDefault="00C64A34" w:rsidP="00C64A34">
      <w:pPr>
        <w:spacing w:before="100" w:beforeAutospacing="1" w:after="100" w:afterAutospacing="1"/>
        <w:jc w:val="both"/>
        <w:rPr>
          <w:rFonts w:ascii="Verdana" w:hAnsi="Verdana"/>
          <w:sz w:val="22"/>
          <w:szCs w:val="22"/>
          <w:lang w:val="en-US"/>
        </w:rPr>
      </w:pPr>
      <w:r w:rsidRPr="00C64A34">
        <w:rPr>
          <w:rFonts w:ascii="Verdana" w:hAnsi="Verdana"/>
          <w:sz w:val="22"/>
          <w:szCs w:val="22"/>
          <w:lang w:val="en-US"/>
        </w:rPr>
        <w:t xml:space="preserve">Note 5: Document notarization is not necessary. </w:t>
      </w:r>
    </w:p>
    <w:p w:rsidR="00C64A34" w:rsidRPr="00C64A34" w:rsidRDefault="00C64A34" w:rsidP="00C64A34">
      <w:pPr>
        <w:spacing w:before="100" w:beforeAutospacing="1" w:after="100" w:afterAutospacing="1"/>
        <w:jc w:val="both"/>
        <w:rPr>
          <w:rFonts w:ascii="Verdana" w:hAnsi="Verdana"/>
          <w:b/>
          <w:sz w:val="22"/>
          <w:szCs w:val="22"/>
          <w:lang w:val="en-US"/>
        </w:rPr>
      </w:pPr>
      <w:r w:rsidRPr="00C64A34">
        <w:rPr>
          <w:rFonts w:ascii="Verdana" w:hAnsi="Verdana"/>
          <w:sz w:val="22"/>
          <w:szCs w:val="22"/>
          <w:lang w:val="en-US"/>
        </w:rPr>
        <w:t xml:space="preserve">Note 6: Stamps, seals and authentications should be seen in full and may not have deletion for document validation. </w:t>
      </w:r>
    </w:p>
    <w:sectPr w:rsidR="00C64A34" w:rsidRPr="00C64A34" w:rsidSect="006F2AB0">
      <w:type w:val="continuous"/>
      <w:pgSz w:w="11906" w:h="16838"/>
      <w:pgMar w:top="1417" w:right="1701" w:bottom="1417" w:left="1701"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7421" w:rsidRDefault="006B7421" w:rsidP="00B27FFE">
      <w:r>
        <w:separator/>
      </w:r>
    </w:p>
  </w:endnote>
  <w:endnote w:type="continuationSeparator" w:id="0">
    <w:p w:rsidR="006B7421" w:rsidRDefault="006B7421" w:rsidP="00B27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7421" w:rsidRDefault="006B7421" w:rsidP="00B27FFE">
      <w:r>
        <w:separator/>
      </w:r>
    </w:p>
  </w:footnote>
  <w:footnote w:type="continuationSeparator" w:id="0">
    <w:p w:rsidR="006B7421" w:rsidRDefault="006B7421" w:rsidP="00B27F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3E7"/>
    <w:rsid w:val="000147FB"/>
    <w:rsid w:val="00042435"/>
    <w:rsid w:val="0005307B"/>
    <w:rsid w:val="000828F6"/>
    <w:rsid w:val="000F3C93"/>
    <w:rsid w:val="00132B98"/>
    <w:rsid w:val="00175536"/>
    <w:rsid w:val="001773E7"/>
    <w:rsid w:val="00184782"/>
    <w:rsid w:val="00195F86"/>
    <w:rsid w:val="001B1BB7"/>
    <w:rsid w:val="001C69C3"/>
    <w:rsid w:val="001D35BC"/>
    <w:rsid w:val="001D3D9F"/>
    <w:rsid w:val="002D2FCD"/>
    <w:rsid w:val="002D5F66"/>
    <w:rsid w:val="003227A7"/>
    <w:rsid w:val="00327D82"/>
    <w:rsid w:val="0033574D"/>
    <w:rsid w:val="00342872"/>
    <w:rsid w:val="003608D5"/>
    <w:rsid w:val="00361990"/>
    <w:rsid w:val="003A1CE3"/>
    <w:rsid w:val="003A74BB"/>
    <w:rsid w:val="003D3C3B"/>
    <w:rsid w:val="004018E0"/>
    <w:rsid w:val="0040466B"/>
    <w:rsid w:val="00404BF0"/>
    <w:rsid w:val="004152EF"/>
    <w:rsid w:val="00440BE6"/>
    <w:rsid w:val="00461B19"/>
    <w:rsid w:val="00480753"/>
    <w:rsid w:val="00487497"/>
    <w:rsid w:val="0049455D"/>
    <w:rsid w:val="004C4FE2"/>
    <w:rsid w:val="00507578"/>
    <w:rsid w:val="00513DE2"/>
    <w:rsid w:val="00527661"/>
    <w:rsid w:val="005A600A"/>
    <w:rsid w:val="005A7C1B"/>
    <w:rsid w:val="005D25DA"/>
    <w:rsid w:val="00602CC2"/>
    <w:rsid w:val="00625078"/>
    <w:rsid w:val="0064674D"/>
    <w:rsid w:val="00646AFA"/>
    <w:rsid w:val="006556C0"/>
    <w:rsid w:val="006646C0"/>
    <w:rsid w:val="00666348"/>
    <w:rsid w:val="006924CB"/>
    <w:rsid w:val="006B17E1"/>
    <w:rsid w:val="006B7421"/>
    <w:rsid w:val="006C5B9A"/>
    <w:rsid w:val="006D356E"/>
    <w:rsid w:val="006D690D"/>
    <w:rsid w:val="006F2AB0"/>
    <w:rsid w:val="007135D7"/>
    <w:rsid w:val="00735F12"/>
    <w:rsid w:val="007410AA"/>
    <w:rsid w:val="00785767"/>
    <w:rsid w:val="007A13D2"/>
    <w:rsid w:val="007F0C19"/>
    <w:rsid w:val="00821588"/>
    <w:rsid w:val="00824F35"/>
    <w:rsid w:val="00835216"/>
    <w:rsid w:val="00844AAF"/>
    <w:rsid w:val="00857FEE"/>
    <w:rsid w:val="008756D2"/>
    <w:rsid w:val="00876601"/>
    <w:rsid w:val="008801A9"/>
    <w:rsid w:val="008A1480"/>
    <w:rsid w:val="008A4472"/>
    <w:rsid w:val="008A52B5"/>
    <w:rsid w:val="008A7F7F"/>
    <w:rsid w:val="008F229B"/>
    <w:rsid w:val="009241E9"/>
    <w:rsid w:val="009569D5"/>
    <w:rsid w:val="0095794F"/>
    <w:rsid w:val="00964468"/>
    <w:rsid w:val="00983AA0"/>
    <w:rsid w:val="009D0B9E"/>
    <w:rsid w:val="009D78F6"/>
    <w:rsid w:val="00A06904"/>
    <w:rsid w:val="00A461E9"/>
    <w:rsid w:val="00A61A84"/>
    <w:rsid w:val="00A631BA"/>
    <w:rsid w:val="00A67DE5"/>
    <w:rsid w:val="00A7713C"/>
    <w:rsid w:val="00A86E02"/>
    <w:rsid w:val="00AC6891"/>
    <w:rsid w:val="00AD683D"/>
    <w:rsid w:val="00AE7089"/>
    <w:rsid w:val="00AE785E"/>
    <w:rsid w:val="00B1480F"/>
    <w:rsid w:val="00B271D4"/>
    <w:rsid w:val="00B27FFE"/>
    <w:rsid w:val="00B57682"/>
    <w:rsid w:val="00B7197E"/>
    <w:rsid w:val="00C04D7E"/>
    <w:rsid w:val="00C14AD5"/>
    <w:rsid w:val="00C2666B"/>
    <w:rsid w:val="00C64A34"/>
    <w:rsid w:val="00C75816"/>
    <w:rsid w:val="00CB7F50"/>
    <w:rsid w:val="00CE739A"/>
    <w:rsid w:val="00D00998"/>
    <w:rsid w:val="00D82B77"/>
    <w:rsid w:val="00DC1539"/>
    <w:rsid w:val="00DC1778"/>
    <w:rsid w:val="00DD5155"/>
    <w:rsid w:val="00E3702F"/>
    <w:rsid w:val="00E5795E"/>
    <w:rsid w:val="00E61CAB"/>
    <w:rsid w:val="00ED5F55"/>
    <w:rsid w:val="00EE255A"/>
    <w:rsid w:val="00F0799D"/>
    <w:rsid w:val="00F1223D"/>
    <w:rsid w:val="00F2118B"/>
    <w:rsid w:val="00F35E25"/>
    <w:rsid w:val="00F558B8"/>
    <w:rsid w:val="00F93E84"/>
    <w:rsid w:val="00FB4116"/>
    <w:rsid w:val="00FC7AF0"/>
    <w:rsid w:val="00FF43A8"/>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195CD8D-16C2-4F72-A931-A868F0BF3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73E7"/>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1773E7"/>
    <w:pPr>
      <w:spacing w:before="100" w:beforeAutospacing="1" w:after="100" w:afterAutospacing="1"/>
    </w:pPr>
  </w:style>
  <w:style w:type="paragraph" w:styleId="Cabealho">
    <w:name w:val="header"/>
    <w:basedOn w:val="Normal"/>
    <w:link w:val="CabealhoChar"/>
    <w:uiPriority w:val="99"/>
    <w:unhideWhenUsed/>
    <w:rsid w:val="00B27FFE"/>
    <w:pPr>
      <w:tabs>
        <w:tab w:val="center" w:pos="4252"/>
        <w:tab w:val="right" w:pos="8504"/>
      </w:tabs>
    </w:pPr>
  </w:style>
  <w:style w:type="character" w:customStyle="1" w:styleId="CabealhoChar">
    <w:name w:val="Cabeçalho Char"/>
    <w:basedOn w:val="Fontepargpadro"/>
    <w:link w:val="Cabealho"/>
    <w:uiPriority w:val="99"/>
    <w:rsid w:val="00B27FFE"/>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B27FFE"/>
    <w:pPr>
      <w:tabs>
        <w:tab w:val="center" w:pos="4252"/>
        <w:tab w:val="right" w:pos="8504"/>
      </w:tabs>
    </w:pPr>
  </w:style>
  <w:style w:type="character" w:customStyle="1" w:styleId="RodapChar">
    <w:name w:val="Rodapé Char"/>
    <w:basedOn w:val="Fontepargpadro"/>
    <w:link w:val="Rodap"/>
    <w:uiPriority w:val="99"/>
    <w:rsid w:val="00B27FFE"/>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0F37A-B832-47EC-AD23-D547FA0E3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469</Words>
  <Characters>2537</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Petrobras</Company>
  <LinksUpToDate>false</LinksUpToDate>
  <CharactersWithSpaces>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 Eli Frietas da Costa</dc:creator>
  <cp:lastModifiedBy>Anton Ludwig Maciel de Sampaio</cp:lastModifiedBy>
  <cp:revision>2</cp:revision>
  <dcterms:created xsi:type="dcterms:W3CDTF">2017-02-14T15:29:00Z</dcterms:created>
  <dcterms:modified xsi:type="dcterms:W3CDTF">2017-02-14T15:29:00Z</dcterms:modified>
</cp:coreProperties>
</file>